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E9A9" w14:textId="15839133" w:rsidR="00CD0E59" w:rsidRDefault="00CD0E59">
      <w:pPr>
        <w:rPr>
          <w:b/>
          <w:bCs/>
        </w:rPr>
      </w:pPr>
      <w:r w:rsidRPr="00CD0E59">
        <w:rPr>
          <w:b/>
          <w:bCs/>
        </w:rPr>
        <w:t>How SHIELD Ministries’ Calculates and Uses Recidivism Data</w:t>
      </w:r>
    </w:p>
    <w:p w14:paraId="73E7BE9F" w14:textId="653342A1" w:rsidR="00CD0E59" w:rsidRDefault="00CD0E59">
      <w:r w:rsidRPr="00CD0E59">
        <w:t>Recidivism</w:t>
      </w:r>
      <w:r>
        <w:t xml:space="preserve"> is based on arrests</w:t>
      </w:r>
    </w:p>
    <w:p w14:paraId="012C9A37" w14:textId="01488060" w:rsidR="00CD0E59" w:rsidRDefault="00CD0E59">
      <w:r>
        <w:t>Background checks are run on students enrolled in the previous during the 3-years who have exited the post-release program to identify arrests that are not already known</w:t>
      </w:r>
      <w:r w:rsidR="007C60FA">
        <w:t xml:space="preserve"> (SHIELD also captures </w:t>
      </w:r>
      <w:proofErr w:type="gramStart"/>
      <w:r w:rsidR="007C60FA">
        <w:t>1 and 2 year</w:t>
      </w:r>
      <w:proofErr w:type="gramEnd"/>
      <w:r w:rsidR="007C60FA">
        <w:t xml:space="preserve"> arrest data.)</w:t>
      </w:r>
    </w:p>
    <w:p w14:paraId="11BDC40E" w14:textId="529B2416" w:rsidR="00EF7C41" w:rsidRDefault="00EF7C41">
      <w:r>
        <w:t>Reporting year is for 3 years prior.  For example, on the 2025-year report, students</w:t>
      </w:r>
      <w:r w:rsidR="007C60FA">
        <w:t xml:space="preserve">’ recidivism rates for those </w:t>
      </w:r>
      <w:r>
        <w:t>enrolled in 2022 are being reported.</w:t>
      </w:r>
    </w:p>
    <w:p w14:paraId="31D357DF" w14:textId="2FAA3E27" w:rsidR="00CD0E59" w:rsidRDefault="00CD0E59">
      <w:r>
        <w:t>If a stud</w:t>
      </w:r>
      <w:r w:rsidR="00EF7C41">
        <w:t xml:space="preserve">ent is re-admitted in the program after being arrested, then recidivism tracking restarts again for the next 3 years, meaning, a student could be counted in multiple reporting periods.  </w:t>
      </w:r>
    </w:p>
    <w:p w14:paraId="1846E9D8" w14:textId="3F1A4972" w:rsidR="00EF7C41" w:rsidRDefault="007C60FA">
      <w:r>
        <w:t>SHIELD Ministries captures arrest data in the following categories:</w:t>
      </w:r>
    </w:p>
    <w:p w14:paraId="1D22F805" w14:textId="1AEDD383" w:rsidR="007C60FA" w:rsidRPr="007C60FA" w:rsidRDefault="007C60FA" w:rsidP="007C60FA">
      <w:pPr>
        <w:pStyle w:val="ListParagraph"/>
        <w:numPr>
          <w:ilvl w:val="0"/>
          <w:numId w:val="1"/>
        </w:numPr>
      </w:pPr>
      <w:r w:rsidRPr="007C60FA">
        <w:rPr>
          <w:b/>
          <w:bCs/>
        </w:rPr>
        <w:t>Probation Violation</w:t>
      </w:r>
      <w:r w:rsidRPr="007C60FA">
        <w:t xml:space="preserve"> – An arrest resulting from a failure to comply with the conditions or requirements of probation supervision, such as missed appointments, failed drug </w:t>
      </w:r>
      <w:r w:rsidRPr="007C60FA">
        <w:t>tests, or</w:t>
      </w:r>
      <w:r w:rsidRPr="007C60FA">
        <w:t xml:space="preserve"> failure to complete court-ordered obligations. </w:t>
      </w:r>
      <w:r>
        <w:t xml:space="preserve"> New offences are also considered a probation violation, but SHIELD Ministries captures new offences separately in one of the other categories.</w:t>
      </w:r>
    </w:p>
    <w:p w14:paraId="61919A80" w14:textId="79DF1964" w:rsidR="007C60FA" w:rsidRPr="007C60FA" w:rsidRDefault="007C60FA" w:rsidP="007C60FA">
      <w:pPr>
        <w:pStyle w:val="ListParagraph"/>
        <w:numPr>
          <w:ilvl w:val="0"/>
          <w:numId w:val="1"/>
        </w:numPr>
      </w:pPr>
      <w:r w:rsidRPr="007C60FA">
        <w:rPr>
          <w:b/>
          <w:bCs/>
        </w:rPr>
        <w:t>Crime Against a Person</w:t>
      </w:r>
      <w:r w:rsidRPr="007C60FA">
        <w:t xml:space="preserve"> – An offense involving harm or threatened harm to another individual. These crimes may include assault, robbery, domestic violence, homicide, kidnapping, or other acts directed toward a person. </w:t>
      </w:r>
    </w:p>
    <w:p w14:paraId="29E113AB" w14:textId="128F594C" w:rsidR="007C60FA" w:rsidRPr="007C60FA" w:rsidRDefault="007C60FA" w:rsidP="007C60FA">
      <w:pPr>
        <w:pStyle w:val="ListParagraph"/>
        <w:numPr>
          <w:ilvl w:val="0"/>
          <w:numId w:val="1"/>
        </w:numPr>
      </w:pPr>
      <w:r w:rsidRPr="007C60FA">
        <w:rPr>
          <w:b/>
          <w:bCs/>
        </w:rPr>
        <w:t>Other</w:t>
      </w:r>
      <w:r>
        <w:t>/</w:t>
      </w:r>
      <w:r w:rsidRPr="007C60FA">
        <w:rPr>
          <w:b/>
          <w:bCs/>
        </w:rPr>
        <w:t>Property Crime</w:t>
      </w:r>
      <w:r w:rsidRPr="007C60FA">
        <w:t xml:space="preserve"> – An offense involving the theft, destruction, or unlawful use of another person’s property </w:t>
      </w:r>
      <w:r>
        <w:t xml:space="preserve">or other crime </w:t>
      </w:r>
      <w:r w:rsidRPr="007C60FA">
        <w:t xml:space="preserve">without direct physical harm to a victim. Examples include burglary, larceny, vandalism, motor vehicle theft, and shoplifting. </w:t>
      </w:r>
    </w:p>
    <w:p w14:paraId="4758D49A" w14:textId="04A45C52" w:rsidR="007C60FA" w:rsidRDefault="007C60FA" w:rsidP="007C60FA">
      <w:pPr>
        <w:pStyle w:val="ListParagraph"/>
        <w:numPr>
          <w:ilvl w:val="0"/>
          <w:numId w:val="1"/>
        </w:numPr>
      </w:pPr>
      <w:r w:rsidRPr="007C60FA">
        <w:rPr>
          <w:b/>
          <w:bCs/>
        </w:rPr>
        <w:t>Drug-Related Crime</w:t>
      </w:r>
      <w:r w:rsidRPr="007C60FA">
        <w:t xml:space="preserve"> – An offense involving the possession, use, manufacture, distribution, or trafficking of illegal drugs or controlled substances, including violations related to drug paraphernalia or prescription misuse.</w:t>
      </w:r>
    </w:p>
    <w:p w14:paraId="7DCCA96A" w14:textId="77777777" w:rsidR="00CD0E59" w:rsidRDefault="00CD0E59"/>
    <w:p w14:paraId="6CD84614" w14:textId="77777777" w:rsidR="00CD0E59" w:rsidRDefault="00CD0E59"/>
    <w:p w14:paraId="6E91B184" w14:textId="77777777" w:rsidR="00CD0E59" w:rsidRDefault="00CD0E59"/>
    <w:p w14:paraId="284EF12E" w14:textId="77777777" w:rsidR="00CD0E59" w:rsidRDefault="00CD0E59"/>
    <w:p w14:paraId="6AE6D055" w14:textId="77777777" w:rsidR="00CD0E59" w:rsidRDefault="00CD0E59"/>
    <w:p w14:paraId="2513D258" w14:textId="77777777" w:rsidR="00CD0E59" w:rsidRDefault="00CD0E59"/>
    <w:p w14:paraId="74996ACB" w14:textId="77777777" w:rsidR="00CD0E59" w:rsidRPr="00CD0E59" w:rsidRDefault="00CD0E59"/>
    <w:p w14:paraId="2334D860" w14:textId="77777777" w:rsidR="00CD0E59" w:rsidRDefault="00CD0E59"/>
    <w:sectPr w:rsidR="00CD0E59" w:rsidSect="000802D8">
      <w:pgSz w:w="12240" w:h="15840" w:code="1"/>
      <w:pgMar w:top="720" w:right="720" w:bottom="720" w:left="720" w:header="187" w:footer="18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3EFF"/>
    <w:multiLevelType w:val="hybridMultilevel"/>
    <w:tmpl w:val="EA185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56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59"/>
    <w:rsid w:val="000802D8"/>
    <w:rsid w:val="000F7430"/>
    <w:rsid w:val="0030150B"/>
    <w:rsid w:val="00337687"/>
    <w:rsid w:val="004015ED"/>
    <w:rsid w:val="00570DE6"/>
    <w:rsid w:val="00632923"/>
    <w:rsid w:val="007C60FA"/>
    <w:rsid w:val="00AC6C9D"/>
    <w:rsid w:val="00CB488D"/>
    <w:rsid w:val="00CD0E59"/>
    <w:rsid w:val="00EF7C41"/>
    <w:rsid w:val="00F1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75E2E"/>
  <w15:chartTrackingRefBased/>
  <w15:docId w15:val="{310AFF54-E238-4047-9E8B-676901B2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F2"/>
  </w:style>
  <w:style w:type="paragraph" w:styleId="Heading1">
    <w:name w:val="heading 1"/>
    <w:basedOn w:val="Normal"/>
    <w:next w:val="Normal"/>
    <w:link w:val="Heading1Char"/>
    <w:uiPriority w:val="9"/>
    <w:qFormat/>
    <w:rsid w:val="00CD0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ibri-Standard">
    <w:name w:val="Calibri-Standard"/>
    <w:basedOn w:val="Normal"/>
    <w:link w:val="Calibri-StandardChar"/>
    <w:autoRedefine/>
    <w:qFormat/>
    <w:rsid w:val="00570DE6"/>
    <w:rPr>
      <w:rFonts w:ascii="Calibri" w:hAnsi="Calibri" w:cs="Calibri"/>
      <w:sz w:val="22"/>
      <w:szCs w:val="22"/>
    </w:rPr>
  </w:style>
  <w:style w:type="character" w:customStyle="1" w:styleId="Calibri-StandardChar">
    <w:name w:val="Calibri-Standard Char"/>
    <w:basedOn w:val="DefaultParagraphFont"/>
    <w:link w:val="Calibri-Standard"/>
    <w:rsid w:val="00570DE6"/>
    <w:rPr>
      <w:rFonts w:ascii="Calibr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D0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E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E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E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E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218</Words>
  <Characters>1581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Truluck</dc:creator>
  <cp:keywords/>
  <dc:description/>
  <cp:lastModifiedBy>Melodie Truluck</cp:lastModifiedBy>
  <cp:revision>1</cp:revision>
  <dcterms:created xsi:type="dcterms:W3CDTF">2026-05-21T08:51:00Z</dcterms:created>
  <dcterms:modified xsi:type="dcterms:W3CDTF">2026-05-21T09:21:00Z</dcterms:modified>
</cp:coreProperties>
</file>